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567" w:rsidRPr="00A61567" w:rsidRDefault="00A61567" w:rsidP="00A61567">
      <w:pPr>
        <w:spacing w:before="330" w:after="165" w:line="240" w:lineRule="auto"/>
        <w:outlineLvl w:val="2"/>
        <w:rPr>
          <w:rFonts w:ascii="Arial" w:eastAsia="Times New Roman" w:hAnsi="Arial" w:cs="Arial"/>
          <w:color w:val="777777"/>
          <w:sz w:val="42"/>
          <w:szCs w:val="42"/>
          <w:lang w:eastAsia="ru-RU"/>
        </w:rPr>
      </w:pPr>
      <w:r w:rsidRPr="00A61567">
        <w:rPr>
          <w:rFonts w:ascii="Arial" w:eastAsia="Times New Roman" w:hAnsi="Arial" w:cs="Arial"/>
          <w:color w:val="777777"/>
          <w:sz w:val="42"/>
          <w:szCs w:val="42"/>
          <w:lang w:eastAsia="ru-RU"/>
        </w:rPr>
        <w:t>Карпов Николай Митрофанович 1901г.р.</w:t>
      </w:r>
    </w:p>
    <w:p w:rsidR="00A61567" w:rsidRPr="00A61567" w:rsidRDefault="00A61567" w:rsidP="00A61567">
      <w:pPr>
        <w:spacing w:after="0" w:line="405" w:lineRule="atLeast"/>
        <w:jc w:val="center"/>
        <w:rPr>
          <w:rFonts w:ascii="Arial" w:eastAsia="Times New Roman" w:hAnsi="Arial" w:cs="Arial"/>
          <w:b/>
          <w:bCs/>
          <w:caps/>
          <w:color w:val="FFFFFF"/>
          <w:sz w:val="20"/>
          <w:szCs w:val="20"/>
          <w:lang w:eastAsia="ru-RU"/>
        </w:rPr>
      </w:pPr>
      <w:r w:rsidRPr="00A61567">
        <w:rPr>
          <w:rFonts w:ascii="Arial" w:eastAsia="Times New Roman" w:hAnsi="Arial" w:cs="Arial"/>
          <w:b/>
          <w:bCs/>
          <w:caps/>
          <w:color w:val="FFFFFF"/>
          <w:sz w:val="20"/>
          <w:szCs w:val="20"/>
          <w:lang w:eastAsia="ru-RU"/>
        </w:rPr>
        <w:t>ДОБАВИТЬ ФОТОГРАФИЮ ГЕРОЯ</w:t>
      </w:r>
    </w:p>
    <w:p w:rsidR="00A61567" w:rsidRPr="00A61567" w:rsidRDefault="00A61567" w:rsidP="00A61567">
      <w:pPr>
        <w:spacing w:after="150" w:line="240" w:lineRule="auto"/>
        <w:jc w:val="center"/>
        <w:rPr>
          <w:rFonts w:ascii="Arial" w:eastAsia="Times New Roman" w:hAnsi="Arial" w:cs="Arial"/>
          <w:color w:val="367CF8"/>
          <w:sz w:val="21"/>
          <w:szCs w:val="21"/>
          <w:lang w:eastAsia="ru-RU"/>
        </w:rPr>
      </w:pPr>
      <w:hyperlink r:id="rId4" w:tgtFrame="_blank" w:history="1">
        <w:r w:rsidRPr="00A61567">
          <w:rPr>
            <w:rFonts w:ascii="Arial" w:eastAsia="Times New Roman" w:hAnsi="Arial" w:cs="Arial"/>
            <w:b/>
            <w:bCs/>
            <w:color w:val="0090FF"/>
            <w:sz w:val="20"/>
            <w:szCs w:val="20"/>
            <w:u w:val="single"/>
            <w:lang w:eastAsia="ru-RU"/>
          </w:rPr>
          <w:t>О проекте «Дорога памяти» в Главном Храме Вооруженных сил России</w:t>
        </w:r>
      </w:hyperlink>
    </w:p>
    <w:p w:rsidR="00A61567" w:rsidRPr="00A61567" w:rsidRDefault="00A61567" w:rsidP="00A61567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Звание: </w:t>
      </w:r>
      <w:proofErr w:type="spellStart"/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гв</w:t>
      </w:r>
      <w:proofErr w:type="spellEnd"/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рядовой</w:t>
      </w:r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в РККА с 1941 года Место призыва: Северо-Енисейский РВК, Красноярский край, Северо-Енисейский р-н</w:t>
      </w:r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 xml:space="preserve">Место службы: 310 </w:t>
      </w:r>
      <w:proofErr w:type="spellStart"/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гв</w:t>
      </w:r>
      <w:proofErr w:type="spellEnd"/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. </w:t>
      </w:r>
      <w:proofErr w:type="spellStart"/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сп</w:t>
      </w:r>
      <w:proofErr w:type="spellEnd"/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110 </w:t>
      </w:r>
      <w:proofErr w:type="spellStart"/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гв</w:t>
      </w:r>
      <w:proofErr w:type="spellEnd"/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. </w:t>
      </w:r>
      <w:proofErr w:type="spellStart"/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сд</w:t>
      </w:r>
      <w:proofErr w:type="spellEnd"/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2 </w:t>
      </w:r>
      <w:proofErr w:type="spellStart"/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УкрФ</w:t>
      </w:r>
      <w:proofErr w:type="spellEnd"/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Дата подвига: 01.10.1943-05.10.1943</w:t>
      </w:r>
    </w:p>
    <w:p w:rsidR="00A61567" w:rsidRPr="00A61567" w:rsidRDefault="00A61567" w:rsidP="00A61567">
      <w:pPr>
        <w:spacing w:after="0" w:line="240" w:lineRule="auto"/>
        <w:rPr>
          <w:rFonts w:ascii="Arial" w:eastAsia="Times New Roman" w:hAnsi="Arial" w:cs="Arial"/>
          <w:color w:val="888888"/>
          <w:sz w:val="20"/>
          <w:szCs w:val="20"/>
          <w:lang w:eastAsia="ru-RU"/>
        </w:rPr>
      </w:pPr>
      <w:r w:rsidRPr="00A61567">
        <w:rPr>
          <w:rFonts w:ascii="Arial" w:eastAsia="Times New Roman" w:hAnsi="Arial" w:cs="Arial"/>
          <w:color w:val="888888"/>
          <w:sz w:val="20"/>
          <w:szCs w:val="20"/>
          <w:lang w:eastAsia="ru-RU"/>
        </w:rPr>
        <w:t>№ записи: 19415593</w:t>
      </w:r>
    </w:p>
    <w:p w:rsidR="00A61567" w:rsidRPr="00A61567" w:rsidRDefault="00A61567" w:rsidP="00A61567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Архивные документы о данном награждении</w:t>
      </w:r>
    </w:p>
    <w:p w:rsidR="00A61567" w:rsidRPr="00A61567" w:rsidRDefault="00A61567" w:rsidP="00A61567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61567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I. Приказ(указ) о награждении и сопроводительные документы к нему</w:t>
      </w:r>
    </w:p>
    <w:p w:rsidR="00A61567" w:rsidRPr="00A61567" w:rsidRDefault="00A61567" w:rsidP="00A61567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5" w:history="1">
        <w:r w:rsidRPr="00A61567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первая страница приказа или указа</w:t>
        </w:r>
      </w:hyperlink>
    </w:p>
    <w:p w:rsidR="00A61567" w:rsidRPr="00A61567" w:rsidRDefault="00A61567" w:rsidP="00A61567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6" w:history="1">
        <w:r w:rsidRPr="00A61567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строка в наградном списке</w:t>
        </w:r>
      </w:hyperlink>
    </w:p>
    <w:p w:rsidR="00A61567" w:rsidRPr="00A61567" w:rsidRDefault="00A61567" w:rsidP="00A61567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61567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II. Учетная картотека</w:t>
      </w:r>
    </w:p>
    <w:p w:rsidR="00A61567" w:rsidRPr="00A61567" w:rsidRDefault="00A61567" w:rsidP="00A61567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7" w:history="1">
        <w:r w:rsidRPr="00A61567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данные в учетной картотеке</w:t>
        </w:r>
      </w:hyperlink>
    </w:p>
    <w:p w:rsidR="00A61567" w:rsidRPr="00A61567" w:rsidRDefault="00A61567" w:rsidP="00A61567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61567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lastRenderedPageBreak/>
        <w:t>Медаль «За боевые заслуги»</w:t>
      </w:r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A61567"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inline distT="0" distB="0" distL="0" distR="0" wp14:anchorId="0FAF9CD7" wp14:editId="50B4DB55">
            <wp:extent cx="3409950" cy="5962650"/>
            <wp:effectExtent l="0" t="0" r="0" b="0"/>
            <wp:docPr id="1" name="Рисунок 1" descr="http://www.podvignaroda.ru/img/awards/new/Medal_Za_Boevye_zaslu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odvignaroda.ru/img/awards/new/Medal_Za_Boevye_zaslugi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596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5A5" w:rsidRDefault="00A61567" w:rsidP="00A61567">
      <w:r w:rsidRPr="00A615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A61567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Подвиг:</w:t>
      </w:r>
      <w:bookmarkStart w:id="0" w:name="_GoBack"/>
      <w:bookmarkEnd w:id="0"/>
    </w:p>
    <w:sectPr w:rsidR="00152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433"/>
    <w:rsid w:val="001525A5"/>
    <w:rsid w:val="00A61567"/>
    <w:rsid w:val="00A7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78CC0-E092-41A9-93DF-E6630900C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7263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913919">
                  <w:marLeft w:val="0"/>
                  <w:marRight w:val="0"/>
                  <w:marTop w:val="0"/>
                  <w:marBottom w:val="0"/>
                  <w:divBdr>
                    <w:top w:val="single" w:sz="18" w:space="8" w:color="B42028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3328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5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podvignaroda.ru/?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dvignaroda.ru/?" TargetMode="External"/><Relationship Id="rId5" Type="http://schemas.openxmlformats.org/officeDocument/2006/relationships/hyperlink" Target="http://www.podvignaroda.ru/?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foto.pamyat-naroda.ru/abou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Михайловна</dc:creator>
  <cp:keywords/>
  <dc:description/>
  <cp:lastModifiedBy>Анна Михайловна</cp:lastModifiedBy>
  <cp:revision>2</cp:revision>
  <dcterms:created xsi:type="dcterms:W3CDTF">2020-02-26T10:36:00Z</dcterms:created>
  <dcterms:modified xsi:type="dcterms:W3CDTF">2020-02-26T10:36:00Z</dcterms:modified>
</cp:coreProperties>
</file>